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30" w:rsidRDefault="0077002F">
      <w:pPr>
        <w:jc w:val="center"/>
        <w:rPr>
          <w:b/>
          <w:sz w:val="28"/>
          <w:szCs w:val="28"/>
          <w:lang w:eastAsia="lt-LT"/>
        </w:rPr>
      </w:pPr>
      <w:bookmarkStart w:id="0" w:name="_GoBack"/>
      <w:bookmarkEnd w:id="0"/>
      <w:r>
        <w:rPr>
          <w:noProof/>
          <w:szCs w:val="24"/>
          <w:lang w:eastAsia="lt-LT"/>
        </w:rPr>
        <w:drawing>
          <wp:inline distT="0" distB="0" distL="0" distR="0" wp14:anchorId="4F2A880F" wp14:editId="341F652B">
            <wp:extent cx="548640" cy="676910"/>
            <wp:effectExtent l="0" t="0" r="3810" b="889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030" w:rsidRDefault="002D5030">
      <w:pPr>
        <w:jc w:val="center"/>
        <w:rPr>
          <w:b/>
          <w:sz w:val="28"/>
          <w:szCs w:val="28"/>
          <w:lang w:eastAsia="lt-LT"/>
        </w:rPr>
      </w:pPr>
    </w:p>
    <w:p w:rsidR="002D5030" w:rsidRDefault="0077002F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PLUNGĖS RAJONO SAVIVALDYBĖS</w:t>
      </w:r>
    </w:p>
    <w:p w:rsidR="002D5030" w:rsidRDefault="0077002F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TARYBA</w:t>
      </w:r>
    </w:p>
    <w:p w:rsidR="002D5030" w:rsidRDefault="002D5030">
      <w:pPr>
        <w:jc w:val="center"/>
        <w:rPr>
          <w:b/>
          <w:sz w:val="28"/>
          <w:szCs w:val="28"/>
          <w:lang w:eastAsia="lt-LT"/>
        </w:rPr>
      </w:pPr>
    </w:p>
    <w:p w:rsidR="002D5030" w:rsidRDefault="0077002F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SPRENDIMAS</w:t>
      </w:r>
    </w:p>
    <w:p w:rsidR="002D5030" w:rsidRDefault="0077002F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PLUNGĖS RAJONO SAVIVALDYBĖS TARYBOS 2021 M. SPALIO 28 D. SPRENDIMO NR. T1-259 „DĖL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  <w:szCs w:val="24"/>
          <w:lang w:eastAsia="lt-LT"/>
        </w:rPr>
        <w:t xml:space="preserve">“ IR JĮ KEITUSIŲ SPRENDIMŲ PAKEITIMO </w:t>
      </w:r>
    </w:p>
    <w:p w:rsidR="002D5030" w:rsidRDefault="002D5030">
      <w:pPr>
        <w:jc w:val="center"/>
        <w:rPr>
          <w:szCs w:val="24"/>
          <w:lang w:eastAsia="lt-LT"/>
        </w:rPr>
      </w:pPr>
    </w:p>
    <w:p w:rsidR="002D5030" w:rsidRDefault="0077002F">
      <w:pPr>
        <w:jc w:val="center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2023 m. gruodžio 21 d. Nr. T1-332</w:t>
      </w:r>
    </w:p>
    <w:p w:rsidR="002D5030" w:rsidRDefault="0077002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Plungė</w:t>
      </w:r>
    </w:p>
    <w:p w:rsidR="002D5030" w:rsidRDefault="002D5030">
      <w:pPr>
        <w:ind w:firstLine="737"/>
        <w:jc w:val="center"/>
        <w:rPr>
          <w:szCs w:val="24"/>
          <w:lang w:eastAsia="lt-LT"/>
        </w:rPr>
      </w:pPr>
    </w:p>
    <w:p w:rsidR="002D5030" w:rsidRDefault="0077002F">
      <w:pPr>
        <w:ind w:firstLine="720"/>
        <w:jc w:val="both"/>
      </w:pPr>
      <w:r>
        <w:t>Plungės rajono savivaldybės taryba n u s p r e n d ž i a:</w:t>
      </w:r>
    </w:p>
    <w:p w:rsidR="002D5030" w:rsidRDefault="0077002F">
      <w:pPr>
        <w:ind w:firstLine="720"/>
        <w:jc w:val="both"/>
      </w:pPr>
      <w:r>
        <w:t>Pakeisti M</w:t>
      </w:r>
      <w:r>
        <w:rPr>
          <w:szCs w:val="24"/>
          <w:lang w:eastAsia="lt-LT"/>
        </w:rPr>
        <w:t>okesčio už vaikų išlaikymą Plungės rajono savivaldybės švietimo įstaigose, įgyvendinančiose ikimokyklinio ir priešmokyklinio ugdymo programas, tvarkos aprašo, patvirtinto</w:t>
      </w:r>
      <w:r>
        <w:t xml:space="preserve"> P</w:t>
      </w:r>
      <w:r>
        <w:rPr>
          <w:szCs w:val="24"/>
        </w:rPr>
        <w:t xml:space="preserve">lungės rajono savivaldybės tarybos </w:t>
      </w:r>
      <w:r>
        <w:rPr>
          <w:szCs w:val="24"/>
          <w:lang w:eastAsia="lt-LT"/>
        </w:rPr>
        <w:t>2021 m. spalio 28 d. sprendimu Nr. T1-259 „Dėl</w:t>
      </w:r>
      <w:r>
        <w:rPr>
          <w:b/>
          <w:sz w:val="28"/>
          <w:szCs w:val="28"/>
          <w:lang w:eastAsia="lt-LT"/>
        </w:rPr>
        <w:t xml:space="preserve"> </w:t>
      </w:r>
      <w:r>
        <w:rPr>
          <w:szCs w:val="24"/>
          <w:lang w:eastAsia="lt-LT"/>
        </w:rPr>
        <w:t>Mokesčio už vaikų išlaikymą Plungės rajono savivaldybės švietimo įstaigose, įgyvendinančiose ikimokyklinio ir priešmokyklinio ugdymo programas, tvarkos aprašo patvirtinimo</w:t>
      </w:r>
      <w:r>
        <w:t>“ (kartu su 2022 m. balandžio 28 d. sprendimu Nr. T1-90 ir 2023 m. lapkričio 30 d. sprendimu Nr. T1-293) 5.1 papunktį ir išdėstyti jį taip:</w:t>
      </w:r>
    </w:p>
    <w:p w:rsidR="002D5030" w:rsidRDefault="0077002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„5.1. šeima gauna socialinę pašalpą pagal Lietuvos Respublikos piniginės socialinės paramos nepasiturintiems gyventojams įstatymą ir kitus teisės aktus socialinės pašalpos skyrimo laikotarpiu (pristačius Socialinės paramos skyriaus pažymą).“</w:t>
      </w:r>
    </w:p>
    <w:p w:rsidR="002D5030" w:rsidRDefault="002D5030">
      <w:pPr>
        <w:ind w:firstLine="720"/>
        <w:jc w:val="both"/>
        <w:rPr>
          <w:szCs w:val="24"/>
          <w:lang w:eastAsia="lt-LT"/>
        </w:rPr>
      </w:pPr>
    </w:p>
    <w:p w:rsidR="002D5030" w:rsidRDefault="002D5030">
      <w:pPr>
        <w:tabs>
          <w:tab w:val="left" w:pos="7938"/>
        </w:tabs>
        <w:rPr>
          <w:szCs w:val="24"/>
          <w:lang w:eastAsia="lt-LT"/>
        </w:rPr>
      </w:pPr>
    </w:p>
    <w:p w:rsidR="0077002F" w:rsidRDefault="0077002F">
      <w:pPr>
        <w:tabs>
          <w:tab w:val="left" w:pos="793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>
        <w:rPr>
          <w:szCs w:val="24"/>
          <w:lang w:eastAsia="lt-LT"/>
        </w:rPr>
        <w:tab/>
        <w:t xml:space="preserve">Audrius Klišonis </w:t>
      </w:r>
    </w:p>
    <w:p w:rsidR="002D5030" w:rsidRDefault="002D5030">
      <w:pPr>
        <w:rPr>
          <w:szCs w:val="24"/>
          <w:lang w:eastAsia="lt-LT"/>
        </w:rPr>
      </w:pPr>
    </w:p>
    <w:sectPr w:rsidR="002D503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9C" w:rsidRDefault="003E679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3E679C" w:rsidRDefault="003E679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9C" w:rsidRDefault="003E679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3E679C" w:rsidRDefault="003E679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2D5030"/>
    <w:rsid w:val="003E679C"/>
    <w:rsid w:val="0077002F"/>
    <w:rsid w:val="00C470D4"/>
    <w:rsid w:val="00C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13EF-D6AC-41B7-A7B7-4F81C7D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E87A-5874-455A-96FB-3C18B650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1303</CharactersWithSpaces>
  <SharedDoc>false</SharedDoc>
  <HyperlinkBase/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https://osp.stat.gov.lt/infliacijos-skaiciuokle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Admin</cp:lastModifiedBy>
  <cp:revision>2</cp:revision>
  <cp:lastPrinted>2020-11-16T07:20:00Z</cp:lastPrinted>
  <dcterms:created xsi:type="dcterms:W3CDTF">2024-01-24T06:04:00Z</dcterms:created>
  <dcterms:modified xsi:type="dcterms:W3CDTF">2024-01-24T06:04:00Z</dcterms:modified>
</cp:coreProperties>
</file>